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A5" w:rsidRPr="00A247A5" w:rsidRDefault="00A247A5" w:rsidP="00A247A5">
      <w:pPr>
        <w:jc w:val="center"/>
      </w:pPr>
      <w:r>
        <w:rPr>
          <w:rStyle w:val="a4"/>
        </w:rPr>
        <w:t>Тарифы действуют с 1 марта 2012г.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5"/>
        <w:gridCol w:w="676"/>
        <w:gridCol w:w="94"/>
      </w:tblGrid>
      <w:tr w:rsidR="00A247A5" w:rsidTr="00A247A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Для физических лиц</w:t>
            </w:r>
          </w:p>
        </w:tc>
      </w:tr>
      <w:tr w:rsidR="00A247A5" w:rsidTr="00A24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r>
              <w:t>Подключение по технологии FE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right"/>
              <w:rPr>
                <w:sz w:val="24"/>
                <w:szCs w:val="24"/>
              </w:rPr>
            </w:pPr>
            <w:r>
              <w:t>2000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  <w:tr w:rsidR="00A247A5" w:rsidTr="00A24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r>
              <w:t>Подключение по ADSL (без учета стоимости модема)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right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  <w:tr w:rsidR="00A247A5" w:rsidTr="00A24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r>
              <w:t>Настройка модема и программного обеспечения для подключения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right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  <w:tr w:rsidR="00A247A5" w:rsidTr="00A24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proofErr w:type="spellStart"/>
            <w:r>
              <w:t>Перекоммутация</w:t>
            </w:r>
            <w:proofErr w:type="spellEnd"/>
            <w:r>
              <w:t xml:space="preserve"> порта ADSL при изменении телефонного номера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right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  <w:tr w:rsidR="00A247A5" w:rsidTr="00A24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r>
              <w:t>Вызов специалиста (в пределах Нового Ургала)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  <w:tr w:rsidR="00A247A5" w:rsidTr="00A24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r>
              <w:t>Оформление смены тарифа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  <w:tr w:rsidR="00A247A5" w:rsidTr="00A24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r>
              <w:t>Прокладка 1м кабеля для подключения модема (по квартире)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</w:tbl>
    <w:p w:rsidR="00A247A5" w:rsidRDefault="00A247A5" w:rsidP="00A247A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2"/>
        <w:gridCol w:w="1534"/>
        <w:gridCol w:w="1534"/>
        <w:gridCol w:w="1761"/>
        <w:gridCol w:w="1377"/>
        <w:gridCol w:w="66"/>
        <w:gridCol w:w="66"/>
        <w:gridCol w:w="66"/>
        <w:gridCol w:w="66"/>
        <w:gridCol w:w="66"/>
        <w:gridCol w:w="66"/>
        <w:gridCol w:w="81"/>
      </w:tblGrid>
      <w:tr w:rsidR="00A247A5" w:rsidTr="00A247A5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Скоростное выделенное подключение (FE, ADSL), скорость доступа до 100Мбит/сек (FE)</w:t>
            </w:r>
          </w:p>
        </w:tc>
      </w:tr>
      <w:tr w:rsidR="00A247A5" w:rsidTr="00A247A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r>
              <w:t>Ежемесячная абонентская плата, руб.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 xml:space="preserve">Трафик, включенный в </w:t>
            </w:r>
            <w:proofErr w:type="spellStart"/>
            <w:r>
              <w:t>абонплату</w:t>
            </w:r>
            <w:proofErr w:type="spellEnd"/>
            <w:r>
              <w:t>, мегабайт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Стоимость 1 мегабайта све</w:t>
            </w:r>
            <w:proofErr w:type="gramStart"/>
            <w:r>
              <w:t>рх вкл</w:t>
            </w:r>
            <w:proofErr w:type="gramEnd"/>
            <w:r>
              <w:t>юченного объема трафика, руб.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Тип подключения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  <w:tr w:rsidR="00A247A5" w:rsidTr="00A24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Скоростной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1,10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  <w:tr w:rsidR="00A247A5" w:rsidTr="00A24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r>
              <w:t>ADSL-250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525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  <w:tr w:rsidR="00A247A5" w:rsidTr="00A24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r>
              <w:t>ADSL-500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1,50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  <w:tr w:rsidR="00A247A5" w:rsidTr="00A24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r>
              <w:t>ADSL-1000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1300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1,20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</w:tbl>
    <w:p w:rsidR="00A247A5" w:rsidRDefault="00A247A5" w:rsidP="00A247A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1886"/>
        <w:gridCol w:w="1887"/>
        <w:gridCol w:w="1274"/>
        <w:gridCol w:w="1502"/>
        <w:gridCol w:w="81"/>
      </w:tblGrid>
      <w:tr w:rsidR="00A247A5" w:rsidTr="00A247A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Тарифы без ограничения трафика</w:t>
            </w:r>
          </w:p>
        </w:tc>
      </w:tr>
      <w:tr w:rsidR="00A247A5" w:rsidTr="00A247A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Скорость с 10:00 до 2:00, Кбит/сек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Скорость с 2:00 до 10:00, Кбит/сек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Абонплата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Тип подключения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  <w:tr w:rsidR="00A247A5" w:rsidTr="00A24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БУМ-128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128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128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  <w:tr w:rsidR="00A247A5" w:rsidTr="00A24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БУМ-256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256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256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  <w:tr w:rsidR="00A247A5" w:rsidTr="00A24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БУМ-512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512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512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  <w:tr w:rsidR="00A247A5" w:rsidTr="00A24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БУМ-1024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1024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1024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  <w:tr w:rsidR="00A247A5" w:rsidTr="00A24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БУМ-2048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2048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2048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  <w:tr w:rsidR="00A247A5" w:rsidTr="00A24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lastRenderedPageBreak/>
              <w:t>БУМБОКС-0.5-1.5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512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до 1536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  <w:tr w:rsidR="00A247A5" w:rsidTr="00A24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БУМБОКС-1-3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до 1024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до 3072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  <w:tr w:rsidR="00A247A5" w:rsidTr="00A24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БУМБОКС-2-6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до 2048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до 6144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color w:val="FF0000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  <w:tr w:rsidR="00A247A5" w:rsidTr="00A24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r>
              <w:t>Neo-128 Трасса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до 128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до 128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  <w:tr w:rsidR="00A247A5" w:rsidTr="00A24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r>
              <w:t>Neo-256 Трасса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до 256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до 256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  <w:tr w:rsidR="00A247A5" w:rsidTr="00A24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r>
              <w:t>Neo-512 Трасса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до 512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до 512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1300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  <w:tr w:rsidR="00A247A5" w:rsidTr="00A24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r>
              <w:t>Neo-1024 Трасса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до 1024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до 1024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</w:tbl>
    <w:p w:rsidR="00A247A5" w:rsidRDefault="00A247A5" w:rsidP="00A247A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5"/>
        <w:gridCol w:w="676"/>
        <w:gridCol w:w="94"/>
      </w:tblGrid>
      <w:tr w:rsidR="00A247A5" w:rsidTr="00A247A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247A5" w:rsidRDefault="00A247A5">
            <w:pPr>
              <w:jc w:val="center"/>
              <w:rPr>
                <w:sz w:val="24"/>
                <w:szCs w:val="24"/>
              </w:rPr>
            </w:pPr>
            <w:r>
              <w:t>Для юридических лиц</w:t>
            </w:r>
          </w:p>
        </w:tc>
      </w:tr>
      <w:tr w:rsidR="00A247A5" w:rsidTr="00A24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r>
              <w:t>Подключение по ADSL (без учета стоимости модема)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right"/>
              <w:rPr>
                <w:sz w:val="24"/>
                <w:szCs w:val="24"/>
              </w:rPr>
            </w:pPr>
            <w:r>
              <w:t>3000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  <w:tr w:rsidR="00A247A5" w:rsidTr="00A24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proofErr w:type="spellStart"/>
            <w:r>
              <w:t>Перекоммутация</w:t>
            </w:r>
            <w:proofErr w:type="spellEnd"/>
            <w:r>
              <w:t xml:space="preserve"> порта ADSL при изменении телефонного номера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right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  <w:tr w:rsidR="00A247A5" w:rsidTr="00A24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r>
              <w:t>Настройка модема и программного обеспечения для подключения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right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  <w:tr w:rsidR="00A247A5" w:rsidTr="00A24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r>
              <w:t>Вызов специалиста (в пределах Нового Ургала)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  <w:tr w:rsidR="00A247A5" w:rsidTr="00A24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r>
              <w:t>Оформление смены тарифа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  <w:tr w:rsidR="00A247A5" w:rsidTr="00A24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4"/>
                <w:szCs w:val="24"/>
              </w:rPr>
            </w:pPr>
            <w:r>
              <w:t>Прокладка 1м кабеля для подключения модема (по помещению)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A247A5" w:rsidRDefault="00A247A5">
            <w:pPr>
              <w:rPr>
                <w:sz w:val="20"/>
                <w:szCs w:val="20"/>
              </w:rPr>
            </w:pPr>
          </w:p>
        </w:tc>
      </w:tr>
    </w:tbl>
    <w:p w:rsidR="00A247A5" w:rsidRDefault="00A247A5" w:rsidP="00A247A5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учету подлежит только </w:t>
      </w:r>
      <w:r>
        <w:rPr>
          <w:rStyle w:val="a4"/>
        </w:rPr>
        <w:t>входящий</w:t>
      </w:r>
      <w:r>
        <w:t xml:space="preserve"> трафик</w:t>
      </w:r>
    </w:p>
    <w:p w:rsidR="00A247A5" w:rsidRDefault="00A247A5" w:rsidP="00A247A5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схема оплаты — авансовая (предоплата)</w:t>
      </w:r>
    </w:p>
    <w:p w:rsidR="00A247A5" w:rsidRDefault="00A247A5" w:rsidP="00A247A5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тарифы </w:t>
      </w:r>
      <w:proofErr w:type="spellStart"/>
      <w:r>
        <w:t>Neo</w:t>
      </w:r>
      <w:proofErr w:type="spellEnd"/>
      <w:r>
        <w:t xml:space="preserve"> Трасса предоставляются физическим лицам п. </w:t>
      </w:r>
      <w:proofErr w:type="spellStart"/>
      <w:r>
        <w:t>Этыркэн</w:t>
      </w:r>
      <w:proofErr w:type="spellEnd"/>
      <w:r>
        <w:t xml:space="preserve"> и </w:t>
      </w:r>
      <w:proofErr w:type="spellStart"/>
      <w:r>
        <w:t>Алонка</w:t>
      </w:r>
      <w:proofErr w:type="spellEnd"/>
    </w:p>
    <w:p w:rsidR="00A247A5" w:rsidRDefault="00A247A5" w:rsidP="00A247A5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локальные ресурсы (IP-TV, почта </w:t>
      </w:r>
      <w:proofErr w:type="spellStart"/>
      <w:r>
        <w:t>bscom</w:t>
      </w:r>
      <w:proofErr w:type="spellEnd"/>
      <w:r>
        <w:t xml:space="preserve">, локальная сеть) доступны </w:t>
      </w:r>
      <w:r>
        <w:rPr>
          <w:rStyle w:val="a4"/>
        </w:rPr>
        <w:t>только на тарифах БУМ и БУМБОКС</w:t>
      </w:r>
    </w:p>
    <w:p w:rsidR="00A247A5" w:rsidRDefault="00A247A5" w:rsidP="00A247A5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все цены указаны в рублях</w:t>
      </w:r>
    </w:p>
    <w:p w:rsidR="002479B5" w:rsidRPr="00A247A5" w:rsidRDefault="002479B5" w:rsidP="00A247A5"/>
    <w:sectPr w:rsidR="002479B5" w:rsidRPr="00A2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F6A"/>
    <w:multiLevelType w:val="multilevel"/>
    <w:tmpl w:val="93B8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61B7E"/>
    <w:multiLevelType w:val="multilevel"/>
    <w:tmpl w:val="D58C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14729"/>
    <w:multiLevelType w:val="multilevel"/>
    <w:tmpl w:val="649E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201B5"/>
    <w:multiLevelType w:val="multilevel"/>
    <w:tmpl w:val="4EAA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A03DD"/>
    <w:multiLevelType w:val="multilevel"/>
    <w:tmpl w:val="BDF0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76FCC"/>
    <w:multiLevelType w:val="multilevel"/>
    <w:tmpl w:val="5C0C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0A62DD"/>
    <w:multiLevelType w:val="multilevel"/>
    <w:tmpl w:val="092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C2060"/>
    <w:multiLevelType w:val="multilevel"/>
    <w:tmpl w:val="75C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33"/>
    <w:rsid w:val="002479B5"/>
    <w:rsid w:val="006935B6"/>
    <w:rsid w:val="007023D5"/>
    <w:rsid w:val="007E690F"/>
    <w:rsid w:val="009B31C7"/>
    <w:rsid w:val="00A247A5"/>
    <w:rsid w:val="00A30BFE"/>
    <w:rsid w:val="00AD3233"/>
    <w:rsid w:val="00D923BA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FE"/>
    <w:rPr>
      <w:b/>
      <w:bCs/>
    </w:rPr>
  </w:style>
  <w:style w:type="character" w:styleId="a5">
    <w:name w:val="Hyperlink"/>
    <w:basedOn w:val="a0"/>
    <w:uiPriority w:val="99"/>
    <w:semiHidden/>
    <w:unhideWhenUsed/>
    <w:rsid w:val="009B3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FE"/>
    <w:rPr>
      <w:b/>
      <w:bCs/>
    </w:rPr>
  </w:style>
  <w:style w:type="character" w:styleId="a5">
    <w:name w:val="Hyperlink"/>
    <w:basedOn w:val="a0"/>
    <w:uiPriority w:val="99"/>
    <w:semiHidden/>
    <w:unhideWhenUsed/>
    <w:rsid w:val="009B3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10</cp:revision>
  <dcterms:created xsi:type="dcterms:W3CDTF">2019-03-25T02:27:00Z</dcterms:created>
  <dcterms:modified xsi:type="dcterms:W3CDTF">2019-03-25T02:53:00Z</dcterms:modified>
</cp:coreProperties>
</file>